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71" w:rsidRPr="006F6E07" w:rsidRDefault="006F6E07" w:rsidP="00220871">
      <w:pPr>
        <w:jc w:val="center"/>
      </w:pPr>
      <w:r>
        <w:rPr>
          <w:noProof/>
        </w:rPr>
        <w:drawing>
          <wp:inline distT="0" distB="0" distL="0" distR="0">
            <wp:extent cx="5943600" cy="3396615"/>
            <wp:effectExtent l="57150" t="57150" r="57150" b="514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rSupportTe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96615"/>
                    </a:xfrm>
                    <a:prstGeom prst="rect">
                      <a:avLst/>
                    </a:prstGeom>
                    <a:ln w="57150">
                      <a:solidFill>
                        <a:srgbClr val="006699"/>
                      </a:solidFill>
                    </a:ln>
                  </pic:spPr>
                </pic:pic>
              </a:graphicData>
            </a:graphic>
          </wp:inline>
        </w:drawing>
      </w:r>
    </w:p>
    <w:p w:rsidR="00545ED7" w:rsidRPr="0015668B" w:rsidRDefault="0015668B">
      <w:pPr>
        <w:rPr>
          <w:sz w:val="24"/>
        </w:rPr>
      </w:pPr>
      <w:r w:rsidRPr="0015668B">
        <w:rPr>
          <w:sz w:val="24"/>
        </w:rPr>
        <w:t>Every one of us needs support. Yes, even you! And we get it from many directions, sometimes consciously, sometimes not; sometimes positively, sometimes not. This exercise is designed to help you build your support team intentionally. Using persons or entities, living or deceased, real or imaginary, complete these seven boxes from your intuition. Let yourself settle in and allow your memories, sparks of awareness, your emotional being guide you.</w:t>
      </w:r>
    </w:p>
    <w:p w:rsidR="0015668B" w:rsidRPr="0015668B" w:rsidRDefault="0015668B">
      <w:pPr>
        <w:rPr>
          <w:sz w:val="24"/>
        </w:rPr>
      </w:pPr>
      <w:r w:rsidRPr="0015668B">
        <w:rPr>
          <w:sz w:val="24"/>
        </w:rPr>
        <w:t>Once you have your support team in place, you’ll be able to c</w:t>
      </w:r>
      <w:r w:rsidR="001C2B39">
        <w:rPr>
          <w:sz w:val="24"/>
        </w:rPr>
        <w:t>all on them whenever you need a</w:t>
      </w:r>
      <w:r w:rsidRPr="0015668B">
        <w:rPr>
          <w:sz w:val="24"/>
        </w:rPr>
        <w:t xml:space="preserve"> boost. In those times, you’ll shift to your star center who will ask the appropriate team member: “What do I need to hear or remember now?” After listening for the answer, your star will guide you powerfully forward.</w:t>
      </w:r>
    </w:p>
    <w:tbl>
      <w:tblPr>
        <w:tblStyle w:val="TableGrid"/>
        <w:tblW w:w="10345" w:type="dxa"/>
        <w:tblLook w:val="04A0" w:firstRow="1" w:lastRow="0" w:firstColumn="1" w:lastColumn="0" w:noHBand="0" w:noVBand="1"/>
      </w:tblPr>
      <w:tblGrid>
        <w:gridCol w:w="7465"/>
        <w:gridCol w:w="2880"/>
      </w:tblGrid>
      <w:tr w:rsidR="0015668B" w:rsidRPr="0015668B" w:rsidTr="00F10243">
        <w:tc>
          <w:tcPr>
            <w:tcW w:w="7465" w:type="dxa"/>
          </w:tcPr>
          <w:p w:rsidR="0015668B" w:rsidRPr="0015668B" w:rsidRDefault="0015668B" w:rsidP="0015668B">
            <w:pPr>
              <w:jc w:val="center"/>
              <w:rPr>
                <w:b/>
                <w:sz w:val="24"/>
              </w:rPr>
            </w:pPr>
            <w:r>
              <w:rPr>
                <w:b/>
                <w:sz w:val="24"/>
              </w:rPr>
              <w:t>SUPPORT TEAM MEMBER</w:t>
            </w:r>
          </w:p>
        </w:tc>
        <w:tc>
          <w:tcPr>
            <w:tcW w:w="2880" w:type="dxa"/>
          </w:tcPr>
          <w:p w:rsidR="0015668B" w:rsidRPr="0015668B" w:rsidRDefault="0015668B" w:rsidP="0015668B">
            <w:pPr>
              <w:jc w:val="center"/>
              <w:rPr>
                <w:b/>
                <w:sz w:val="24"/>
              </w:rPr>
            </w:pPr>
            <w:r>
              <w:rPr>
                <w:b/>
                <w:sz w:val="24"/>
              </w:rPr>
              <w:t>NAME OR ESSENCE OF MEMBER</w:t>
            </w:r>
          </w:p>
        </w:tc>
      </w:tr>
      <w:tr w:rsidR="0015668B" w:rsidRPr="0015668B" w:rsidTr="00F10243">
        <w:tc>
          <w:tcPr>
            <w:tcW w:w="7465" w:type="dxa"/>
          </w:tcPr>
          <w:p w:rsidR="0015668B" w:rsidRPr="0015668B" w:rsidRDefault="0015668B" w:rsidP="0015668B">
            <w:pPr>
              <w:rPr>
                <w:sz w:val="24"/>
              </w:rPr>
            </w:pPr>
            <w:r w:rsidRPr="00F10243">
              <w:rPr>
                <w:b/>
                <w:sz w:val="24"/>
              </w:rPr>
              <w:t>Appreciator</w:t>
            </w:r>
            <w:r w:rsidR="00F10243">
              <w:rPr>
                <w:sz w:val="24"/>
              </w:rPr>
              <w:t xml:space="preserve"> – appreciates everything without judgement</w:t>
            </w:r>
          </w:p>
        </w:tc>
        <w:tc>
          <w:tcPr>
            <w:tcW w:w="2880" w:type="dxa"/>
          </w:tcPr>
          <w:p w:rsidR="0015668B" w:rsidRPr="0015668B" w:rsidRDefault="0015668B">
            <w:pPr>
              <w:rPr>
                <w:sz w:val="24"/>
              </w:rPr>
            </w:pPr>
          </w:p>
        </w:tc>
      </w:tr>
      <w:tr w:rsidR="0015668B" w:rsidRPr="0015668B" w:rsidTr="00F10243">
        <w:tc>
          <w:tcPr>
            <w:tcW w:w="7465" w:type="dxa"/>
          </w:tcPr>
          <w:p w:rsidR="0015668B" w:rsidRPr="0015668B" w:rsidRDefault="0015668B" w:rsidP="001C2B39">
            <w:pPr>
              <w:rPr>
                <w:sz w:val="24"/>
              </w:rPr>
            </w:pPr>
            <w:r w:rsidRPr="00F10243">
              <w:rPr>
                <w:b/>
                <w:sz w:val="24"/>
              </w:rPr>
              <w:t>Teacher</w:t>
            </w:r>
            <w:r w:rsidR="00F10243">
              <w:rPr>
                <w:sz w:val="24"/>
              </w:rPr>
              <w:t xml:space="preserve"> – shares guidance in ways we can take in</w:t>
            </w:r>
          </w:p>
        </w:tc>
        <w:tc>
          <w:tcPr>
            <w:tcW w:w="2880" w:type="dxa"/>
          </w:tcPr>
          <w:p w:rsidR="0015668B" w:rsidRPr="0015668B" w:rsidRDefault="0015668B">
            <w:pPr>
              <w:rPr>
                <w:sz w:val="24"/>
              </w:rPr>
            </w:pPr>
          </w:p>
        </w:tc>
      </w:tr>
      <w:tr w:rsidR="0015668B" w:rsidRPr="0015668B" w:rsidTr="00F10243">
        <w:tc>
          <w:tcPr>
            <w:tcW w:w="7465" w:type="dxa"/>
          </w:tcPr>
          <w:p w:rsidR="0015668B" w:rsidRPr="0015668B" w:rsidRDefault="0015668B" w:rsidP="001C2B39">
            <w:pPr>
              <w:rPr>
                <w:sz w:val="24"/>
              </w:rPr>
            </w:pPr>
            <w:r w:rsidRPr="00F10243">
              <w:rPr>
                <w:b/>
                <w:sz w:val="24"/>
              </w:rPr>
              <w:t>Intuitive</w:t>
            </w:r>
            <w:r w:rsidR="00F10243">
              <w:rPr>
                <w:sz w:val="24"/>
              </w:rPr>
              <w:t xml:space="preserve"> – accesses and speaks inner knowing, </w:t>
            </w:r>
            <w:r w:rsidR="001C2B39">
              <w:rPr>
                <w:sz w:val="24"/>
              </w:rPr>
              <w:t xml:space="preserve">values, </w:t>
            </w:r>
            <w:r w:rsidR="00F10243">
              <w:rPr>
                <w:sz w:val="24"/>
              </w:rPr>
              <w:t>unseen information, masterful at moving into mystery with boldness and courage</w:t>
            </w:r>
          </w:p>
        </w:tc>
        <w:tc>
          <w:tcPr>
            <w:tcW w:w="2880" w:type="dxa"/>
          </w:tcPr>
          <w:p w:rsidR="0015668B" w:rsidRPr="0015668B" w:rsidRDefault="0015668B">
            <w:pPr>
              <w:rPr>
                <w:sz w:val="24"/>
              </w:rPr>
            </w:pPr>
          </w:p>
        </w:tc>
      </w:tr>
      <w:tr w:rsidR="0015668B" w:rsidRPr="0015668B" w:rsidTr="00F10243">
        <w:tc>
          <w:tcPr>
            <w:tcW w:w="7465" w:type="dxa"/>
          </w:tcPr>
          <w:p w:rsidR="0015668B" w:rsidRPr="0015668B" w:rsidRDefault="0015668B" w:rsidP="00F10243">
            <w:pPr>
              <w:rPr>
                <w:sz w:val="24"/>
              </w:rPr>
            </w:pPr>
            <w:r w:rsidRPr="00F10243">
              <w:rPr>
                <w:b/>
                <w:sz w:val="24"/>
              </w:rPr>
              <w:t>Self-Manager</w:t>
            </w:r>
            <w:r w:rsidR="00F10243">
              <w:rPr>
                <w:sz w:val="24"/>
              </w:rPr>
              <w:t xml:space="preserve"> – maintains integrity, balance, attention, focus, timing; knows the healthy NO as well as YES</w:t>
            </w:r>
          </w:p>
        </w:tc>
        <w:tc>
          <w:tcPr>
            <w:tcW w:w="2880" w:type="dxa"/>
          </w:tcPr>
          <w:p w:rsidR="0015668B" w:rsidRPr="0015668B" w:rsidRDefault="0015668B">
            <w:pPr>
              <w:rPr>
                <w:sz w:val="24"/>
              </w:rPr>
            </w:pPr>
          </w:p>
        </w:tc>
      </w:tr>
      <w:tr w:rsidR="0015668B" w:rsidRPr="0015668B" w:rsidTr="00F10243">
        <w:tc>
          <w:tcPr>
            <w:tcW w:w="7465" w:type="dxa"/>
          </w:tcPr>
          <w:p w:rsidR="0015668B" w:rsidRPr="0015668B" w:rsidRDefault="0015668B" w:rsidP="0015668B">
            <w:pPr>
              <w:rPr>
                <w:sz w:val="24"/>
              </w:rPr>
            </w:pPr>
            <w:r w:rsidRPr="00F10243">
              <w:rPr>
                <w:b/>
                <w:sz w:val="24"/>
              </w:rPr>
              <w:t>Curious</w:t>
            </w:r>
            <w:r>
              <w:rPr>
                <w:sz w:val="24"/>
              </w:rPr>
              <w:t xml:space="preserve"> </w:t>
            </w:r>
            <w:r w:rsidRPr="00F10243">
              <w:rPr>
                <w:b/>
                <w:sz w:val="24"/>
              </w:rPr>
              <w:t>One</w:t>
            </w:r>
            <w:r w:rsidR="00F10243">
              <w:rPr>
                <w:sz w:val="24"/>
              </w:rPr>
              <w:t xml:space="preserve"> – powerful, deep curiosity, eager explorer</w:t>
            </w:r>
            <w:r w:rsidR="001C2B39">
              <w:rPr>
                <w:sz w:val="24"/>
              </w:rPr>
              <w:t>,</w:t>
            </w:r>
            <w:r w:rsidR="00F10243">
              <w:rPr>
                <w:sz w:val="24"/>
              </w:rPr>
              <w:t xml:space="preserve"> loves experience</w:t>
            </w:r>
          </w:p>
        </w:tc>
        <w:tc>
          <w:tcPr>
            <w:tcW w:w="2880" w:type="dxa"/>
          </w:tcPr>
          <w:p w:rsidR="0015668B" w:rsidRPr="0015668B" w:rsidRDefault="0015668B">
            <w:pPr>
              <w:rPr>
                <w:sz w:val="24"/>
              </w:rPr>
            </w:pPr>
          </w:p>
        </w:tc>
      </w:tr>
      <w:tr w:rsidR="0015668B" w:rsidRPr="0015668B" w:rsidTr="00F10243">
        <w:tc>
          <w:tcPr>
            <w:tcW w:w="7465" w:type="dxa"/>
          </w:tcPr>
          <w:p w:rsidR="0015668B" w:rsidRPr="0015668B" w:rsidRDefault="0015668B" w:rsidP="00F10243">
            <w:pPr>
              <w:rPr>
                <w:sz w:val="24"/>
              </w:rPr>
            </w:pPr>
            <w:r w:rsidRPr="00F10243">
              <w:rPr>
                <w:b/>
                <w:sz w:val="24"/>
              </w:rPr>
              <w:t>Listener</w:t>
            </w:r>
            <w:r w:rsidR="00F10243">
              <w:rPr>
                <w:sz w:val="24"/>
              </w:rPr>
              <w:t xml:space="preserve"> – witnesses with great compassion, attention; trusts that with patience, wisdom and forward motion will come </w:t>
            </w:r>
          </w:p>
        </w:tc>
        <w:tc>
          <w:tcPr>
            <w:tcW w:w="2880" w:type="dxa"/>
          </w:tcPr>
          <w:p w:rsidR="0015668B" w:rsidRPr="0015668B" w:rsidRDefault="0015668B">
            <w:pPr>
              <w:rPr>
                <w:sz w:val="24"/>
              </w:rPr>
            </w:pPr>
          </w:p>
        </w:tc>
      </w:tr>
      <w:tr w:rsidR="001C2B39" w:rsidRPr="0015668B" w:rsidTr="00F10243">
        <w:tc>
          <w:tcPr>
            <w:tcW w:w="7465" w:type="dxa"/>
          </w:tcPr>
          <w:p w:rsidR="001C2B39" w:rsidRPr="001C2B39" w:rsidRDefault="001C2B39" w:rsidP="001C2B39">
            <w:pPr>
              <w:rPr>
                <w:sz w:val="24"/>
              </w:rPr>
            </w:pPr>
            <w:r>
              <w:rPr>
                <w:b/>
                <w:sz w:val="24"/>
              </w:rPr>
              <w:t xml:space="preserve">Spirit Guide – </w:t>
            </w:r>
            <w:r>
              <w:rPr>
                <w:sz w:val="24"/>
              </w:rPr>
              <w:t>source of faith and trust, the most expansive perspective you can tune into</w:t>
            </w:r>
            <w:bookmarkStart w:id="0" w:name="_GoBack"/>
            <w:bookmarkEnd w:id="0"/>
          </w:p>
        </w:tc>
        <w:tc>
          <w:tcPr>
            <w:tcW w:w="2880" w:type="dxa"/>
          </w:tcPr>
          <w:p w:rsidR="001C2B39" w:rsidRPr="0015668B" w:rsidRDefault="001C2B39">
            <w:pPr>
              <w:rPr>
                <w:sz w:val="24"/>
              </w:rPr>
            </w:pPr>
          </w:p>
        </w:tc>
      </w:tr>
    </w:tbl>
    <w:p w:rsidR="004C53C6" w:rsidRDefault="004C53C6" w:rsidP="004C53C6">
      <w:pPr>
        <w:spacing w:after="0"/>
        <w:rPr>
          <w:sz w:val="24"/>
        </w:rPr>
      </w:pPr>
    </w:p>
    <w:p w:rsidR="0015668B" w:rsidRPr="0015668B" w:rsidRDefault="0015668B">
      <w:pPr>
        <w:rPr>
          <w:sz w:val="24"/>
        </w:rPr>
      </w:pPr>
      <w:r>
        <w:rPr>
          <w:sz w:val="24"/>
        </w:rPr>
        <w:t xml:space="preserve">Finally, how do you refer to the star, the guiding force, to whom you turn </w:t>
      </w:r>
      <w:r w:rsidR="004C53C6">
        <w:rPr>
          <w:sz w:val="24"/>
        </w:rPr>
        <w:t>as the Master of your Life? This may be a deeply held belief in God, the Universe, Spirit, Life itself. It may be your very soul, the innermost, ever-present, knowing that you sense when you slow down enough to hear.</w:t>
      </w:r>
    </w:p>
    <w:p w:rsidR="0015668B" w:rsidRPr="004C53C6" w:rsidRDefault="004C53C6">
      <w:pPr>
        <w:rPr>
          <w:sz w:val="28"/>
        </w:rPr>
      </w:pPr>
      <w:r>
        <w:rPr>
          <w:b/>
          <w:sz w:val="28"/>
        </w:rPr>
        <w:t>MY STAR IS:</w:t>
      </w:r>
    </w:p>
    <w:sectPr w:rsidR="0015668B" w:rsidRPr="004C53C6" w:rsidSect="00F102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808"/>
    <w:multiLevelType w:val="hybridMultilevel"/>
    <w:tmpl w:val="497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D7"/>
    <w:rsid w:val="00054AEE"/>
    <w:rsid w:val="0015668B"/>
    <w:rsid w:val="001C2B39"/>
    <w:rsid w:val="00220871"/>
    <w:rsid w:val="0023152E"/>
    <w:rsid w:val="00255022"/>
    <w:rsid w:val="004C53C6"/>
    <w:rsid w:val="00545ED7"/>
    <w:rsid w:val="006F6E07"/>
    <w:rsid w:val="00F1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7AECF-A833-4D0F-B9EB-B406C4FF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71"/>
    <w:pPr>
      <w:ind w:left="720"/>
      <w:contextualSpacing/>
    </w:pPr>
  </w:style>
  <w:style w:type="table" w:styleId="TableGrid">
    <w:name w:val="Table Grid"/>
    <w:basedOn w:val="TableNormal"/>
    <w:uiPriority w:val="39"/>
    <w:rsid w:val="0015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cp:lastModifiedBy>
  <cp:revision>3</cp:revision>
  <dcterms:created xsi:type="dcterms:W3CDTF">2017-01-03T13:11:00Z</dcterms:created>
  <dcterms:modified xsi:type="dcterms:W3CDTF">2021-01-25T13:29:00Z</dcterms:modified>
</cp:coreProperties>
</file>